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B5" w:rsidRPr="00C151B5" w:rsidRDefault="00C151B5" w:rsidP="00C151B5">
      <w:pPr>
        <w:widowControl/>
        <w:jc w:val="right"/>
        <w:rPr>
          <w:rFonts w:ascii="Times New Roman" w:eastAsia="Calibri" w:hAnsi="Times New Roman"/>
          <w:color w:val="auto"/>
          <w:sz w:val="24"/>
          <w:szCs w:val="24"/>
          <w:lang w:eastAsia="en-US"/>
        </w:rPr>
      </w:pPr>
      <w:bookmarkStart w:id="0" w:name="_GoBack"/>
      <w:bookmarkEnd w:id="0"/>
    </w:p>
    <w:p w:rsidR="00B92271" w:rsidRPr="00B92271" w:rsidRDefault="00B92271" w:rsidP="00B92271">
      <w:pPr>
        <w:widowControl/>
        <w:jc w:val="center"/>
        <w:rPr>
          <w:rFonts w:ascii="Times New Roman" w:eastAsia="Calibri" w:hAnsi="Times New Roman"/>
          <w:b/>
          <w:bCs/>
          <w:color w:val="auto"/>
          <w:sz w:val="32"/>
          <w:szCs w:val="32"/>
          <w:lang w:eastAsia="en-US"/>
        </w:rPr>
      </w:pPr>
      <w:r w:rsidRPr="00B92271">
        <w:rPr>
          <w:rFonts w:ascii="Times New Roman" w:eastAsia="Calibri" w:hAnsi="Times New Roman"/>
          <w:b/>
          <w:bCs/>
          <w:color w:val="auto"/>
          <w:sz w:val="32"/>
          <w:szCs w:val="32"/>
          <w:lang w:eastAsia="en-US"/>
        </w:rPr>
        <w:t>Российская Федерация</w:t>
      </w:r>
    </w:p>
    <w:p w:rsidR="00B92271" w:rsidRPr="00B92271" w:rsidRDefault="00B92271" w:rsidP="00B92271">
      <w:pPr>
        <w:widowControl/>
        <w:jc w:val="center"/>
        <w:rPr>
          <w:rFonts w:ascii="Times New Roman" w:eastAsia="Calibri" w:hAnsi="Times New Roman"/>
          <w:b/>
          <w:bCs/>
          <w:color w:val="auto"/>
          <w:sz w:val="32"/>
          <w:szCs w:val="32"/>
          <w:lang w:eastAsia="en-US"/>
        </w:rPr>
      </w:pPr>
      <w:r w:rsidRPr="00B92271">
        <w:rPr>
          <w:rFonts w:ascii="Times New Roman" w:eastAsia="Calibri" w:hAnsi="Times New Roman"/>
          <w:b/>
          <w:bCs/>
          <w:color w:val="auto"/>
          <w:sz w:val="32"/>
          <w:szCs w:val="32"/>
          <w:lang w:eastAsia="en-US"/>
        </w:rPr>
        <w:t>Волгоградская область Новониколаевский район</w:t>
      </w:r>
    </w:p>
    <w:p w:rsidR="00B92271" w:rsidRPr="00B92271" w:rsidRDefault="00B92271" w:rsidP="00B92271">
      <w:pPr>
        <w:widowControl/>
        <w:jc w:val="center"/>
        <w:rPr>
          <w:rFonts w:ascii="Calibri" w:eastAsia="Calibri" w:hAnsi="Calibri"/>
          <w:color w:val="auto"/>
          <w:sz w:val="32"/>
          <w:szCs w:val="32"/>
          <w:lang w:eastAsia="en-US"/>
        </w:rPr>
      </w:pPr>
      <w:r w:rsidRPr="00B92271">
        <w:rPr>
          <w:rFonts w:ascii="Times New Roman" w:eastAsia="Calibri" w:hAnsi="Times New Roman"/>
          <w:b/>
          <w:bCs/>
          <w:color w:val="auto"/>
          <w:sz w:val="32"/>
          <w:szCs w:val="32"/>
          <w:lang w:eastAsia="en-US"/>
        </w:rPr>
        <w:t xml:space="preserve">Совет  </w:t>
      </w:r>
      <w:r w:rsidR="00671A18">
        <w:rPr>
          <w:rFonts w:ascii="Times New Roman" w:eastAsia="Calibri" w:hAnsi="Times New Roman"/>
          <w:b/>
          <w:bCs/>
          <w:color w:val="auto"/>
          <w:sz w:val="32"/>
          <w:szCs w:val="32"/>
          <w:lang w:eastAsia="en-US"/>
        </w:rPr>
        <w:t>Мирного</w:t>
      </w:r>
      <w:r w:rsidRPr="00B92271">
        <w:rPr>
          <w:rFonts w:ascii="Times New Roman" w:eastAsia="Calibri" w:hAnsi="Times New Roman"/>
          <w:b/>
          <w:bCs/>
          <w:color w:val="auto"/>
          <w:sz w:val="32"/>
          <w:szCs w:val="32"/>
          <w:lang w:eastAsia="en-US"/>
        </w:rPr>
        <w:t xml:space="preserve"> сельского поселения</w:t>
      </w:r>
    </w:p>
    <w:p w:rsidR="00B92271" w:rsidRPr="00B92271" w:rsidRDefault="00B92271" w:rsidP="00B92271">
      <w:pPr>
        <w:widowControl/>
        <w:pBdr>
          <w:bottom w:val="double" w:sz="6" w:space="1" w:color="auto"/>
        </w:pBdr>
        <w:tabs>
          <w:tab w:val="center" w:pos="4677"/>
        </w:tabs>
        <w:spacing w:line="276" w:lineRule="auto"/>
        <w:rPr>
          <w:rFonts w:ascii="Times New Roman" w:eastAsia="Calibri" w:hAnsi="Times New Roman"/>
          <w:b/>
          <w:color w:val="auto"/>
          <w:sz w:val="28"/>
          <w:szCs w:val="28"/>
          <w:lang w:eastAsia="en-US"/>
        </w:rPr>
      </w:pPr>
      <w:r w:rsidRPr="00B92271">
        <w:rPr>
          <w:rFonts w:ascii="Times New Roman" w:eastAsia="Calibri" w:hAnsi="Times New Roman"/>
          <w:b/>
          <w:caps/>
          <w:color w:val="auto"/>
          <w:sz w:val="28"/>
          <w:szCs w:val="28"/>
          <w:lang w:eastAsia="en-US"/>
        </w:rPr>
        <w:tab/>
      </w:r>
    </w:p>
    <w:p w:rsidR="00B92271" w:rsidRPr="00B92271" w:rsidRDefault="00B92271" w:rsidP="00B92271">
      <w:pPr>
        <w:widowControl/>
        <w:spacing w:line="276" w:lineRule="auto"/>
        <w:jc w:val="center"/>
        <w:rPr>
          <w:rFonts w:ascii="Times New Roman" w:eastAsia="Calibri" w:hAnsi="Times New Roman"/>
          <w:b/>
          <w:bCs/>
          <w:color w:val="auto"/>
          <w:sz w:val="24"/>
          <w:szCs w:val="24"/>
          <w:lang w:eastAsia="en-US"/>
        </w:rPr>
      </w:pPr>
    </w:p>
    <w:p w:rsidR="00B92271" w:rsidRPr="00B92271" w:rsidRDefault="00B92271" w:rsidP="00B92271">
      <w:pPr>
        <w:widowControl/>
        <w:ind w:left="-567"/>
        <w:jc w:val="center"/>
        <w:rPr>
          <w:rFonts w:ascii="Times New Roman" w:hAnsi="Times New Roman"/>
          <w:b/>
          <w:color w:val="auto"/>
          <w:sz w:val="28"/>
          <w:szCs w:val="28"/>
        </w:rPr>
      </w:pPr>
      <w:r w:rsidRPr="00B92271">
        <w:rPr>
          <w:rFonts w:ascii="Times New Roman" w:hAnsi="Times New Roman"/>
          <w:b/>
          <w:color w:val="auto"/>
          <w:sz w:val="28"/>
          <w:szCs w:val="28"/>
        </w:rPr>
        <w:t>РЕШЕНИЕ</w:t>
      </w:r>
    </w:p>
    <w:p w:rsidR="00B92271" w:rsidRPr="00B92271" w:rsidRDefault="00B92271" w:rsidP="00B92271">
      <w:pPr>
        <w:widowControl/>
        <w:ind w:left="-567"/>
        <w:jc w:val="center"/>
        <w:rPr>
          <w:rFonts w:ascii="Times New Roman" w:hAnsi="Times New Roman"/>
          <w:b/>
          <w:color w:val="auto"/>
          <w:sz w:val="28"/>
          <w:szCs w:val="28"/>
        </w:rPr>
      </w:pPr>
    </w:p>
    <w:p w:rsidR="00B92271" w:rsidRPr="00B92271" w:rsidRDefault="00B92271" w:rsidP="00B92271">
      <w:pPr>
        <w:widowControl/>
        <w:rPr>
          <w:rFonts w:ascii="Times New Roman" w:hAnsi="Times New Roman"/>
          <w:b/>
          <w:color w:val="auto"/>
          <w:sz w:val="24"/>
          <w:szCs w:val="24"/>
        </w:rPr>
      </w:pPr>
      <w:r w:rsidRPr="00B92271">
        <w:rPr>
          <w:rFonts w:ascii="Times New Roman" w:hAnsi="Times New Roman"/>
          <w:b/>
          <w:color w:val="auto"/>
          <w:sz w:val="24"/>
          <w:szCs w:val="24"/>
        </w:rPr>
        <w:t>от</w:t>
      </w:r>
      <w:r w:rsidR="00DE22DD" w:rsidRPr="00B92271">
        <w:rPr>
          <w:rFonts w:ascii="Times New Roman" w:hAnsi="Times New Roman"/>
          <w:b/>
          <w:color w:val="auto"/>
          <w:sz w:val="24"/>
          <w:szCs w:val="24"/>
        </w:rPr>
        <w:t xml:space="preserve">  «</w:t>
      </w:r>
      <w:r w:rsidR="00671A18">
        <w:rPr>
          <w:rFonts w:ascii="Times New Roman" w:hAnsi="Times New Roman"/>
          <w:b/>
          <w:color w:val="auto"/>
          <w:sz w:val="24"/>
          <w:szCs w:val="24"/>
        </w:rPr>
        <w:t>23</w:t>
      </w:r>
      <w:r w:rsidRPr="00B92271">
        <w:rPr>
          <w:rFonts w:ascii="Times New Roman" w:hAnsi="Times New Roman"/>
          <w:b/>
          <w:color w:val="auto"/>
          <w:sz w:val="24"/>
          <w:szCs w:val="24"/>
        </w:rPr>
        <w:t xml:space="preserve">» </w:t>
      </w:r>
      <w:r w:rsidR="00671A18">
        <w:rPr>
          <w:rFonts w:ascii="Times New Roman" w:hAnsi="Times New Roman"/>
          <w:b/>
          <w:color w:val="auto"/>
          <w:sz w:val="24"/>
          <w:szCs w:val="24"/>
        </w:rPr>
        <w:t>июля</w:t>
      </w:r>
      <w:r w:rsidRPr="00B92271">
        <w:rPr>
          <w:rFonts w:ascii="Times New Roman" w:hAnsi="Times New Roman"/>
          <w:b/>
          <w:color w:val="auto"/>
          <w:sz w:val="24"/>
          <w:szCs w:val="24"/>
        </w:rPr>
        <w:t xml:space="preserve">  2021 года                 № </w:t>
      </w:r>
      <w:r w:rsidR="00671A18">
        <w:rPr>
          <w:rFonts w:ascii="Times New Roman" w:hAnsi="Times New Roman"/>
          <w:b/>
          <w:color w:val="auto"/>
          <w:sz w:val="24"/>
          <w:szCs w:val="24"/>
        </w:rPr>
        <w:t>8/4</w:t>
      </w:r>
    </w:p>
    <w:p w:rsidR="00B92271" w:rsidRPr="00B92271" w:rsidRDefault="00B92271" w:rsidP="00B92271">
      <w:pPr>
        <w:widowControl/>
        <w:ind w:left="-567"/>
        <w:rPr>
          <w:rFonts w:ascii="Times New Roman" w:hAnsi="Times New Roman"/>
          <w:b/>
          <w:color w:val="auto"/>
          <w:sz w:val="28"/>
          <w:szCs w:val="28"/>
        </w:rPr>
      </w:pPr>
    </w:p>
    <w:p w:rsidR="00B92271" w:rsidRPr="00B92271" w:rsidRDefault="00B92271" w:rsidP="00B92271">
      <w:pPr>
        <w:autoSpaceDE w:val="0"/>
        <w:autoSpaceDN w:val="0"/>
        <w:adjustRightInd w:val="0"/>
        <w:spacing w:line="240" w:lineRule="exact"/>
        <w:ind w:right="3401"/>
        <w:jc w:val="both"/>
        <w:outlineLvl w:val="0"/>
        <w:rPr>
          <w:rFonts w:ascii="Times New Roman" w:eastAsia="Calibri" w:hAnsi="Times New Roman"/>
          <w:b/>
          <w:color w:val="auto"/>
          <w:sz w:val="24"/>
          <w:szCs w:val="24"/>
          <w:lang w:eastAsia="en-US"/>
        </w:rPr>
      </w:pPr>
      <w:r w:rsidRPr="00B92271">
        <w:rPr>
          <w:rFonts w:ascii="Times New Roman" w:eastAsia="Calibri" w:hAnsi="Times New Roman"/>
          <w:b/>
          <w:color w:val="auto"/>
          <w:sz w:val="24"/>
          <w:szCs w:val="24"/>
          <w:lang w:eastAsia="en-US"/>
        </w:rPr>
        <w:t xml:space="preserve">Об утверждении Положения о муниципальном жилищном контроле на территории </w:t>
      </w:r>
      <w:r w:rsidR="00671A18" w:rsidRPr="00671A18">
        <w:rPr>
          <w:rFonts w:ascii="Times New Roman" w:eastAsia="Calibri" w:hAnsi="Times New Roman"/>
          <w:b/>
          <w:color w:val="auto"/>
          <w:sz w:val="24"/>
          <w:szCs w:val="24"/>
          <w:lang w:eastAsia="en-US"/>
        </w:rPr>
        <w:t>Мирного</w:t>
      </w:r>
      <w:r w:rsidR="00671A18">
        <w:rPr>
          <w:rFonts w:ascii="Times New Roman" w:eastAsia="Calibri" w:hAnsi="Times New Roman"/>
          <w:b/>
          <w:color w:val="auto"/>
          <w:sz w:val="24"/>
          <w:szCs w:val="24"/>
          <w:lang w:eastAsia="en-US"/>
        </w:rPr>
        <w:t xml:space="preserve"> </w:t>
      </w:r>
      <w:r w:rsidRPr="00B92271">
        <w:rPr>
          <w:rFonts w:ascii="Times New Roman" w:eastAsia="Calibri" w:hAnsi="Times New Roman"/>
          <w:b/>
          <w:color w:val="auto"/>
          <w:sz w:val="24"/>
          <w:szCs w:val="24"/>
          <w:lang w:eastAsia="en-US"/>
        </w:rPr>
        <w:t>сельско</w:t>
      </w:r>
      <w:r>
        <w:rPr>
          <w:rFonts w:ascii="Times New Roman" w:eastAsia="Calibri" w:hAnsi="Times New Roman"/>
          <w:b/>
          <w:color w:val="auto"/>
          <w:sz w:val="24"/>
          <w:szCs w:val="24"/>
          <w:lang w:eastAsia="en-US"/>
        </w:rPr>
        <w:t>го</w:t>
      </w:r>
      <w:r w:rsidRPr="00B92271">
        <w:rPr>
          <w:rFonts w:ascii="Times New Roman" w:eastAsia="Calibri" w:hAnsi="Times New Roman"/>
          <w:b/>
          <w:color w:val="auto"/>
          <w:sz w:val="24"/>
          <w:szCs w:val="24"/>
          <w:lang w:eastAsia="en-US"/>
        </w:rPr>
        <w:t xml:space="preserve"> поселени</w:t>
      </w:r>
      <w:r>
        <w:rPr>
          <w:rFonts w:ascii="Times New Roman" w:eastAsia="Calibri" w:hAnsi="Times New Roman"/>
          <w:b/>
          <w:color w:val="auto"/>
          <w:sz w:val="24"/>
          <w:szCs w:val="24"/>
          <w:lang w:eastAsia="en-US"/>
        </w:rPr>
        <w:t>я</w:t>
      </w:r>
      <w:r w:rsidRPr="00B92271">
        <w:rPr>
          <w:rFonts w:ascii="Times New Roman" w:eastAsia="Calibri" w:hAnsi="Times New Roman"/>
          <w:b/>
          <w:color w:val="auto"/>
          <w:sz w:val="24"/>
          <w:szCs w:val="24"/>
          <w:lang w:eastAsia="en-US"/>
        </w:rPr>
        <w:t xml:space="preserve"> Новониколаевского муниципального района Волгоградской области</w:t>
      </w:r>
    </w:p>
    <w:p w:rsidR="000E7BBF" w:rsidRPr="000E7BBF" w:rsidRDefault="000E7BBF" w:rsidP="000E7BBF">
      <w:pPr>
        <w:jc w:val="both"/>
        <w:outlineLvl w:val="0"/>
        <w:rPr>
          <w:rFonts w:ascii="Times New Roman" w:hAnsi="Times New Roman"/>
          <w:color w:val="auto"/>
        </w:rPr>
      </w:pPr>
    </w:p>
    <w:p w:rsidR="00B92271" w:rsidRPr="00B92271" w:rsidRDefault="000E7BBF" w:rsidP="00B92271">
      <w:pPr>
        <w:autoSpaceDE w:val="0"/>
        <w:autoSpaceDN w:val="0"/>
        <w:adjustRightInd w:val="0"/>
        <w:spacing w:after="200"/>
        <w:ind w:firstLine="540"/>
        <w:jc w:val="both"/>
        <w:rPr>
          <w:rFonts w:ascii="Times New Roman" w:eastAsia="Calibri" w:hAnsi="Times New Roman"/>
          <w:color w:val="auto"/>
          <w:sz w:val="28"/>
          <w:szCs w:val="28"/>
          <w:lang w:eastAsia="en-US"/>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9B26CD">
        <w:rPr>
          <w:rFonts w:ascii="Times New Roman" w:hAnsi="Times New Roman"/>
          <w:sz w:val="28"/>
          <w:szCs w:val="28"/>
        </w:rPr>
        <w:t xml:space="preserve"> </w:t>
      </w:r>
      <w:r w:rsidR="00B92271" w:rsidRPr="00B92271">
        <w:rPr>
          <w:rFonts w:ascii="Times New Roman" w:eastAsia="Calibri" w:hAnsi="Times New Roman"/>
          <w:color w:val="auto"/>
          <w:sz w:val="28"/>
          <w:szCs w:val="28"/>
          <w:lang w:eastAsia="en-US"/>
        </w:rPr>
        <w:t xml:space="preserve">Совет </w:t>
      </w:r>
      <w:r w:rsidR="00671A18">
        <w:rPr>
          <w:rFonts w:ascii="Times New Roman" w:eastAsia="Calibri" w:hAnsi="Times New Roman"/>
          <w:color w:val="auto"/>
          <w:sz w:val="28"/>
          <w:szCs w:val="28"/>
          <w:lang w:eastAsia="en-US"/>
        </w:rPr>
        <w:t>Мирного</w:t>
      </w:r>
      <w:r w:rsidR="00B92271" w:rsidRPr="00B92271">
        <w:rPr>
          <w:rFonts w:ascii="Times New Roman" w:eastAsia="Calibri" w:hAnsi="Times New Roman"/>
          <w:color w:val="auto"/>
          <w:sz w:val="28"/>
          <w:szCs w:val="28"/>
          <w:lang w:eastAsia="en-US"/>
        </w:rPr>
        <w:t xml:space="preserve"> сельского поселения Новониколаевского</w:t>
      </w:r>
      <w:proofErr w:type="gramEnd"/>
      <w:r w:rsidR="00B92271" w:rsidRPr="00B92271">
        <w:rPr>
          <w:rFonts w:ascii="Times New Roman" w:eastAsia="Calibri" w:hAnsi="Times New Roman"/>
          <w:color w:val="auto"/>
          <w:sz w:val="28"/>
          <w:szCs w:val="28"/>
          <w:lang w:eastAsia="en-US"/>
        </w:rPr>
        <w:t xml:space="preserve"> муниципального района  Волгоградской области </w:t>
      </w:r>
    </w:p>
    <w:p w:rsidR="00B92271" w:rsidRPr="00B92271" w:rsidRDefault="00B92271" w:rsidP="00B92271">
      <w:pPr>
        <w:widowControl/>
        <w:autoSpaceDE w:val="0"/>
        <w:autoSpaceDN w:val="0"/>
        <w:adjustRightInd w:val="0"/>
        <w:spacing w:after="200"/>
        <w:ind w:firstLine="540"/>
        <w:jc w:val="both"/>
        <w:rPr>
          <w:rFonts w:ascii="Times New Roman" w:eastAsia="Calibri" w:hAnsi="Times New Roman"/>
          <w:b/>
          <w:color w:val="auto"/>
          <w:sz w:val="28"/>
          <w:szCs w:val="28"/>
          <w:lang w:eastAsia="en-US"/>
        </w:rPr>
      </w:pPr>
      <w:r w:rsidRPr="00B92271">
        <w:rPr>
          <w:rFonts w:ascii="Times New Roman" w:eastAsia="Calibri" w:hAnsi="Times New Roman"/>
          <w:b/>
          <w:color w:val="auto"/>
          <w:sz w:val="28"/>
          <w:szCs w:val="28"/>
          <w:lang w:eastAsia="en-US"/>
        </w:rPr>
        <w:t>РЕШИЛ:</w:t>
      </w:r>
    </w:p>
    <w:p w:rsidR="000E7BBF" w:rsidRPr="00B92271" w:rsidRDefault="000E7BBF" w:rsidP="00B92271">
      <w:pPr>
        <w:pStyle w:val="a8"/>
        <w:numPr>
          <w:ilvl w:val="0"/>
          <w:numId w:val="6"/>
        </w:numPr>
        <w:ind w:left="0" w:firstLine="567"/>
        <w:jc w:val="both"/>
        <w:rPr>
          <w:rFonts w:ascii="Times New Roman" w:hAnsi="Times New Roman"/>
          <w:sz w:val="28"/>
          <w:szCs w:val="28"/>
        </w:rPr>
      </w:pPr>
      <w:r w:rsidRPr="00B92271">
        <w:rPr>
          <w:rFonts w:ascii="Times New Roman" w:hAnsi="Times New Roman"/>
          <w:sz w:val="28"/>
          <w:szCs w:val="28"/>
        </w:rPr>
        <w:t xml:space="preserve">Утвердить прилагаемое Положение о муниципальном жилищном контроле на территории  </w:t>
      </w:r>
      <w:r w:rsidR="00671A18">
        <w:rPr>
          <w:rFonts w:ascii="Times New Roman" w:eastAsia="Calibri" w:hAnsi="Times New Roman"/>
          <w:sz w:val="28"/>
          <w:szCs w:val="28"/>
          <w:lang w:eastAsia="en-US"/>
        </w:rPr>
        <w:t>Мирного</w:t>
      </w:r>
      <w:r w:rsidR="00B92271" w:rsidRPr="00B92271">
        <w:rPr>
          <w:rFonts w:ascii="Times New Roman" w:eastAsia="Calibri" w:hAnsi="Times New Roman"/>
          <w:sz w:val="28"/>
          <w:szCs w:val="28"/>
          <w:lang w:eastAsia="en-US"/>
        </w:rPr>
        <w:t xml:space="preserve"> сельского поселения Новониколаевского муниципального района  Волгоградской области</w:t>
      </w:r>
      <w:r w:rsidRPr="00B92271">
        <w:rPr>
          <w:rFonts w:ascii="Times New Roman" w:hAnsi="Times New Roman"/>
          <w:sz w:val="28"/>
          <w:szCs w:val="28"/>
        </w:rPr>
        <w:t>.</w:t>
      </w:r>
    </w:p>
    <w:p w:rsidR="00B92271" w:rsidRPr="00B92271" w:rsidRDefault="000E7BBF" w:rsidP="00B92271">
      <w:pPr>
        <w:pStyle w:val="a8"/>
        <w:numPr>
          <w:ilvl w:val="0"/>
          <w:numId w:val="6"/>
        </w:numPr>
        <w:autoSpaceDE w:val="0"/>
        <w:ind w:left="0" w:firstLine="567"/>
        <w:jc w:val="both"/>
        <w:rPr>
          <w:rFonts w:ascii="Times New Roman" w:hAnsi="Times New Roman"/>
          <w:bCs/>
          <w:sz w:val="28"/>
          <w:szCs w:val="28"/>
        </w:rPr>
      </w:pPr>
      <w:proofErr w:type="gramStart"/>
      <w:r w:rsidRPr="00B92271">
        <w:rPr>
          <w:rFonts w:ascii="Times New Roman" w:hAnsi="Times New Roman"/>
          <w:sz w:val="28"/>
          <w:szCs w:val="28"/>
        </w:rPr>
        <w:t>Контроль за</w:t>
      </w:r>
      <w:proofErr w:type="gramEnd"/>
      <w:r w:rsidRPr="00B92271">
        <w:rPr>
          <w:rFonts w:ascii="Times New Roman" w:hAnsi="Times New Roman"/>
          <w:sz w:val="28"/>
          <w:szCs w:val="28"/>
        </w:rPr>
        <w:t xml:space="preserve"> исполнением решения оставляю за собой.</w:t>
      </w:r>
    </w:p>
    <w:p w:rsidR="000E7BBF" w:rsidRPr="00B92271" w:rsidRDefault="000E7BBF" w:rsidP="00B92271">
      <w:pPr>
        <w:pStyle w:val="a8"/>
        <w:numPr>
          <w:ilvl w:val="0"/>
          <w:numId w:val="6"/>
        </w:numPr>
        <w:autoSpaceDE w:val="0"/>
        <w:ind w:left="0" w:firstLine="567"/>
        <w:jc w:val="both"/>
        <w:rPr>
          <w:rFonts w:ascii="Times New Roman" w:hAnsi="Times New Roman"/>
          <w:bCs/>
          <w:sz w:val="28"/>
          <w:szCs w:val="28"/>
        </w:rPr>
      </w:pPr>
      <w:r w:rsidRPr="00B92271">
        <w:rPr>
          <w:rFonts w:ascii="Times New Roman" w:hAnsi="Times New Roman"/>
          <w:bCs/>
          <w:sz w:val="28"/>
          <w:szCs w:val="28"/>
        </w:rPr>
        <w:t>Настоящее решение вступает в силу</w:t>
      </w:r>
      <w:r w:rsidRPr="00B92271">
        <w:rPr>
          <w:rFonts w:ascii="Times New Roman" w:hAnsi="Times New Roman"/>
          <w:sz w:val="28"/>
          <w:szCs w:val="28"/>
        </w:rPr>
        <w:t xml:space="preserve"> со дня его официального</w:t>
      </w:r>
      <w:r w:rsidRPr="00B92271">
        <w:rPr>
          <w:rFonts w:ascii="Times New Roman" w:hAnsi="Times New Roman"/>
          <w:iCs/>
          <w:sz w:val="28"/>
          <w:szCs w:val="28"/>
        </w:rPr>
        <w:t>обнародования</w:t>
      </w:r>
      <w:r w:rsidRPr="00B92271">
        <w:rPr>
          <w:rFonts w:ascii="Times New Roman" w:hAnsi="Times New Roman"/>
          <w:bCs/>
          <w:sz w:val="28"/>
          <w:szCs w:val="28"/>
        </w:rPr>
        <w:t>.</w:t>
      </w:r>
    </w:p>
    <w:p w:rsidR="000E7BBF" w:rsidRPr="000E7BBF" w:rsidRDefault="000E7BBF" w:rsidP="000E7BBF">
      <w:pPr>
        <w:autoSpaceDE w:val="0"/>
        <w:rPr>
          <w:rFonts w:ascii="Times New Roman" w:hAnsi="Times New Roman"/>
          <w:color w:val="auto"/>
          <w:sz w:val="28"/>
          <w:szCs w:val="28"/>
        </w:rPr>
      </w:pPr>
    </w:p>
    <w:p w:rsidR="000E7BBF" w:rsidRPr="002471EF" w:rsidRDefault="000E7BBF" w:rsidP="000E7BBF">
      <w:pPr>
        <w:autoSpaceDE w:val="0"/>
        <w:rPr>
          <w:rFonts w:ascii="Times New Roman" w:hAnsi="Times New Roman"/>
          <w:b/>
          <w:bCs/>
          <w:color w:val="auto"/>
          <w:sz w:val="28"/>
          <w:szCs w:val="28"/>
        </w:rPr>
      </w:pPr>
    </w:p>
    <w:p w:rsidR="00B92271" w:rsidRPr="002471EF" w:rsidRDefault="00B92271" w:rsidP="00B92271">
      <w:pPr>
        <w:autoSpaceDE w:val="0"/>
        <w:rPr>
          <w:rFonts w:ascii="Times New Roman" w:hAnsi="Times New Roman"/>
          <w:b/>
          <w:bCs/>
          <w:color w:val="auto"/>
          <w:sz w:val="28"/>
          <w:szCs w:val="28"/>
        </w:rPr>
      </w:pPr>
      <w:r w:rsidRPr="002471EF">
        <w:rPr>
          <w:rFonts w:ascii="Times New Roman" w:hAnsi="Times New Roman"/>
          <w:b/>
          <w:bCs/>
          <w:color w:val="auto"/>
          <w:sz w:val="28"/>
          <w:szCs w:val="28"/>
        </w:rPr>
        <w:t xml:space="preserve">Глава </w:t>
      </w:r>
      <w:proofErr w:type="gramStart"/>
      <w:r w:rsidR="00671A18">
        <w:rPr>
          <w:rFonts w:ascii="Times New Roman" w:hAnsi="Times New Roman"/>
          <w:b/>
          <w:bCs/>
          <w:color w:val="auto"/>
          <w:sz w:val="28"/>
          <w:szCs w:val="28"/>
        </w:rPr>
        <w:t>Мирного</w:t>
      </w:r>
      <w:proofErr w:type="gramEnd"/>
    </w:p>
    <w:p w:rsidR="000E7BBF" w:rsidRPr="002471EF" w:rsidRDefault="00B92271" w:rsidP="00B92271">
      <w:pPr>
        <w:autoSpaceDE w:val="0"/>
        <w:rPr>
          <w:rFonts w:ascii="Times New Roman" w:hAnsi="Times New Roman"/>
          <w:b/>
          <w:bCs/>
          <w:i/>
          <w:color w:val="auto"/>
          <w:sz w:val="24"/>
          <w:szCs w:val="24"/>
          <w:u w:val="single"/>
        </w:rPr>
      </w:pPr>
      <w:r w:rsidRPr="002471EF">
        <w:rPr>
          <w:rFonts w:ascii="Times New Roman" w:hAnsi="Times New Roman"/>
          <w:b/>
          <w:bCs/>
          <w:color w:val="auto"/>
          <w:sz w:val="28"/>
          <w:szCs w:val="28"/>
        </w:rPr>
        <w:t xml:space="preserve">сельского поселения                                                   </w:t>
      </w:r>
      <w:r w:rsidR="00671A18">
        <w:rPr>
          <w:rFonts w:ascii="Times New Roman" w:hAnsi="Times New Roman"/>
          <w:b/>
          <w:bCs/>
          <w:color w:val="auto"/>
          <w:sz w:val="28"/>
          <w:szCs w:val="28"/>
        </w:rPr>
        <w:t xml:space="preserve">А.Ю. </w:t>
      </w:r>
      <w:proofErr w:type="spellStart"/>
      <w:r w:rsidR="00671A18">
        <w:rPr>
          <w:rFonts w:ascii="Times New Roman" w:hAnsi="Times New Roman"/>
          <w:b/>
          <w:bCs/>
          <w:color w:val="auto"/>
          <w:sz w:val="28"/>
          <w:szCs w:val="28"/>
        </w:rPr>
        <w:t>Куроплин</w:t>
      </w:r>
      <w:proofErr w:type="spellEnd"/>
    </w:p>
    <w:tbl>
      <w:tblPr>
        <w:tblW w:w="0" w:type="auto"/>
        <w:tblInd w:w="-106" w:type="dxa"/>
        <w:tblLook w:val="01E0"/>
      </w:tblPr>
      <w:tblGrid>
        <w:gridCol w:w="6288"/>
      </w:tblGrid>
      <w:tr w:rsidR="000E7BBF" w:rsidRPr="002471EF" w:rsidTr="00834295">
        <w:tc>
          <w:tcPr>
            <w:tcW w:w="6288" w:type="dxa"/>
          </w:tcPr>
          <w:p w:rsidR="000E7BBF" w:rsidRPr="002471EF" w:rsidRDefault="000E7BBF" w:rsidP="00834295">
            <w:pPr>
              <w:widowControl/>
              <w:suppressAutoHyphens/>
              <w:rPr>
                <w:rFonts w:ascii="Times New Roman" w:hAnsi="Times New Roman"/>
                <w:b/>
                <w:bCs/>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0E7BBF" w:rsidRDefault="000E7BBF"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 xml:space="preserve">решением </w:t>
      </w:r>
      <w:r w:rsidR="00B92271" w:rsidRPr="00B92271">
        <w:rPr>
          <w:rFonts w:ascii="Times New Roman" w:eastAsia="Calibri" w:hAnsi="Times New Roman"/>
          <w:color w:val="auto"/>
          <w:sz w:val="28"/>
          <w:szCs w:val="28"/>
          <w:lang w:eastAsia="en-US"/>
        </w:rPr>
        <w:t>Совет</w:t>
      </w:r>
      <w:r w:rsidR="00B92271">
        <w:rPr>
          <w:rFonts w:ascii="Times New Roman" w:eastAsia="Calibri" w:hAnsi="Times New Roman"/>
          <w:color w:val="auto"/>
          <w:sz w:val="28"/>
          <w:szCs w:val="28"/>
          <w:lang w:eastAsia="en-US"/>
        </w:rPr>
        <w:t>а</w:t>
      </w:r>
      <w:r w:rsidR="00671A18" w:rsidRPr="00671A18">
        <w:rPr>
          <w:rFonts w:ascii="Times New Roman" w:eastAsia="Calibri" w:hAnsi="Times New Roman"/>
          <w:color w:val="auto"/>
          <w:sz w:val="28"/>
          <w:szCs w:val="28"/>
          <w:lang w:eastAsia="en-US"/>
        </w:rPr>
        <w:t xml:space="preserve"> </w:t>
      </w:r>
      <w:r w:rsidR="00671A18">
        <w:rPr>
          <w:rFonts w:ascii="Times New Roman" w:eastAsia="Calibri" w:hAnsi="Times New Roman"/>
          <w:color w:val="auto"/>
          <w:sz w:val="28"/>
          <w:szCs w:val="28"/>
          <w:lang w:eastAsia="en-US"/>
        </w:rPr>
        <w:t>Мирного</w:t>
      </w:r>
      <w:r w:rsidR="00B92271" w:rsidRPr="00B92271">
        <w:rPr>
          <w:rFonts w:ascii="Times New Roman" w:eastAsia="Calibri" w:hAnsi="Times New Roman"/>
          <w:color w:val="auto"/>
          <w:sz w:val="28"/>
          <w:szCs w:val="28"/>
          <w:lang w:eastAsia="en-US"/>
        </w:rPr>
        <w:t xml:space="preserve"> сельского поселения Новониколаевского муниципального </w:t>
      </w:r>
      <w:r w:rsidR="00DE22DD" w:rsidRPr="00B92271">
        <w:rPr>
          <w:rFonts w:ascii="Times New Roman" w:eastAsia="Calibri" w:hAnsi="Times New Roman"/>
          <w:color w:val="auto"/>
          <w:sz w:val="28"/>
          <w:szCs w:val="28"/>
          <w:lang w:eastAsia="en-US"/>
        </w:rPr>
        <w:t>района Волгоградской</w:t>
      </w:r>
      <w:r w:rsidR="00B92271" w:rsidRPr="00B92271">
        <w:rPr>
          <w:rFonts w:ascii="Times New Roman" w:eastAsia="Calibri" w:hAnsi="Times New Roman"/>
          <w:color w:val="auto"/>
          <w:sz w:val="28"/>
          <w:szCs w:val="28"/>
          <w:lang w:eastAsia="en-US"/>
        </w:rPr>
        <w:t xml:space="preserve"> области</w:t>
      </w:r>
    </w:p>
    <w:p w:rsidR="000E7BBF" w:rsidRPr="000E7BBF" w:rsidRDefault="000E7BBF" w:rsidP="00671A18">
      <w:pPr>
        <w:autoSpaceDE w:val="0"/>
        <w:ind w:left="5103"/>
        <w:jc w:val="both"/>
        <w:rPr>
          <w:b/>
          <w:sz w:val="28"/>
        </w:rPr>
      </w:pPr>
      <w:r w:rsidRPr="000E7BBF">
        <w:rPr>
          <w:rFonts w:ascii="Times New Roman" w:hAnsi="Times New Roman"/>
          <w:color w:val="auto"/>
          <w:sz w:val="28"/>
          <w:szCs w:val="28"/>
        </w:rPr>
        <w:t>от «</w:t>
      </w:r>
      <w:r w:rsidR="00671A18">
        <w:rPr>
          <w:rFonts w:ascii="Times New Roman" w:hAnsi="Times New Roman"/>
          <w:color w:val="auto"/>
          <w:sz w:val="28"/>
          <w:szCs w:val="28"/>
        </w:rPr>
        <w:t>23</w:t>
      </w:r>
      <w:r w:rsidRPr="000E7BBF">
        <w:rPr>
          <w:rFonts w:ascii="Times New Roman" w:hAnsi="Times New Roman"/>
          <w:color w:val="auto"/>
          <w:sz w:val="28"/>
          <w:szCs w:val="28"/>
        </w:rPr>
        <w:t>»</w:t>
      </w:r>
      <w:r w:rsidR="00671A18">
        <w:rPr>
          <w:rFonts w:ascii="Times New Roman" w:hAnsi="Times New Roman"/>
          <w:color w:val="auto"/>
          <w:sz w:val="28"/>
          <w:szCs w:val="28"/>
        </w:rPr>
        <w:t xml:space="preserve"> июля 2021</w:t>
      </w:r>
      <w:r w:rsidRPr="000E7BBF">
        <w:rPr>
          <w:rFonts w:ascii="Times New Roman" w:hAnsi="Times New Roman"/>
          <w:color w:val="auto"/>
          <w:sz w:val="28"/>
          <w:szCs w:val="28"/>
        </w:rPr>
        <w:t xml:space="preserve"> г. № </w:t>
      </w:r>
      <w:bookmarkStart w:id="1" w:name="Par35"/>
      <w:bookmarkEnd w:id="1"/>
      <w:r w:rsidR="00671A18">
        <w:rPr>
          <w:rFonts w:ascii="Times New Roman" w:hAnsi="Times New Roman"/>
          <w:color w:val="auto"/>
          <w:sz w:val="28"/>
          <w:szCs w:val="28"/>
        </w:rPr>
        <w:t>8/4</w:t>
      </w:r>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p>
    <w:bookmarkEnd w:id="2"/>
    <w:p w:rsidR="000E7BBF" w:rsidRDefault="00671A18" w:rsidP="000E7BBF">
      <w:pPr>
        <w:pStyle w:val="ConsPlusTitle"/>
        <w:jc w:val="center"/>
        <w:rPr>
          <w:rFonts w:eastAsia="Calibri"/>
          <w:sz w:val="28"/>
          <w:szCs w:val="28"/>
          <w:lang w:eastAsia="en-US"/>
        </w:rPr>
      </w:pPr>
      <w:r>
        <w:rPr>
          <w:rFonts w:eastAsia="Calibri"/>
          <w:sz w:val="28"/>
          <w:szCs w:val="28"/>
          <w:lang w:eastAsia="en-US"/>
        </w:rPr>
        <w:t>Мирного</w:t>
      </w:r>
      <w:r w:rsidR="00B92271" w:rsidRPr="00B92271">
        <w:rPr>
          <w:rFonts w:eastAsia="Calibri"/>
          <w:sz w:val="28"/>
          <w:szCs w:val="28"/>
          <w:lang w:eastAsia="en-US"/>
        </w:rPr>
        <w:t xml:space="preserve"> сельского поселения Новониколаевского муниципального </w:t>
      </w:r>
      <w:r w:rsidR="00DE22DD" w:rsidRPr="00B92271">
        <w:rPr>
          <w:rFonts w:eastAsia="Calibri"/>
          <w:sz w:val="28"/>
          <w:szCs w:val="28"/>
          <w:lang w:eastAsia="en-US"/>
        </w:rPr>
        <w:t>района Волгоградской</w:t>
      </w:r>
      <w:r w:rsidR="00B92271" w:rsidRPr="00B92271">
        <w:rPr>
          <w:rFonts w:eastAsia="Calibri"/>
          <w:sz w:val="28"/>
          <w:szCs w:val="28"/>
          <w:lang w:eastAsia="en-US"/>
        </w:rPr>
        <w:t xml:space="preserve"> области</w:t>
      </w:r>
    </w:p>
    <w:p w:rsidR="00B92271" w:rsidRPr="000E7BBF" w:rsidRDefault="00B92271"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671A18">
        <w:rPr>
          <w:rFonts w:ascii="Times New Roman" w:eastAsia="Calibri" w:hAnsi="Times New Roman"/>
          <w:sz w:val="28"/>
          <w:szCs w:val="28"/>
          <w:lang w:eastAsia="en-US"/>
        </w:rPr>
        <w:t>Мирного</w:t>
      </w:r>
      <w:r w:rsidR="00671A18" w:rsidRPr="00B92271">
        <w:rPr>
          <w:rFonts w:ascii="Times New Roman" w:eastAsia="Calibri" w:hAnsi="Times New Roman"/>
          <w:sz w:val="28"/>
          <w:szCs w:val="28"/>
          <w:lang w:eastAsia="en-US"/>
        </w:rPr>
        <w:t xml:space="preserve"> </w:t>
      </w:r>
      <w:r w:rsidR="00B92271" w:rsidRPr="00B92271">
        <w:rPr>
          <w:rFonts w:ascii="Times New Roman" w:eastAsia="Calibri" w:hAnsi="Times New Roman"/>
          <w:sz w:val="28"/>
          <w:szCs w:val="28"/>
          <w:lang w:eastAsia="en-US"/>
        </w:rPr>
        <w:t xml:space="preserve">сельского поселения Новониколаевского муниципального района  Волгоградской области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2471EF" w:rsidRPr="000E7BBF">
        <w:rPr>
          <w:rFonts w:ascii="Times New Roman" w:hAnsi="Times New Roman"/>
          <w:bCs/>
          <w:sz w:val="28"/>
          <w:szCs w:val="28"/>
        </w:rPr>
        <w:t>в государственной</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671A18">
        <w:rPr>
          <w:rFonts w:ascii="Times New Roman" w:eastAsia="Calibri" w:hAnsi="Times New Roman"/>
          <w:color w:val="auto"/>
          <w:sz w:val="28"/>
          <w:szCs w:val="28"/>
          <w:lang w:eastAsia="en-US"/>
        </w:rPr>
        <w:t>Мирного</w:t>
      </w:r>
      <w:r w:rsidR="00671A18" w:rsidRPr="00B92271">
        <w:rPr>
          <w:rFonts w:ascii="Times New Roman" w:eastAsia="Calibri" w:hAnsi="Times New Roman"/>
          <w:color w:val="auto"/>
          <w:sz w:val="28"/>
          <w:szCs w:val="28"/>
          <w:lang w:eastAsia="en-US"/>
        </w:rPr>
        <w:t xml:space="preserve"> </w:t>
      </w:r>
      <w:r w:rsidR="00B92271" w:rsidRPr="00B92271">
        <w:rPr>
          <w:rFonts w:ascii="Times New Roman" w:eastAsia="Calibri" w:hAnsi="Times New Roman"/>
          <w:color w:val="auto"/>
          <w:sz w:val="28"/>
          <w:szCs w:val="28"/>
          <w:lang w:eastAsia="en-US"/>
        </w:rPr>
        <w:t xml:space="preserve">сельского поселения Новониколаевского муниципального </w:t>
      </w:r>
      <w:r w:rsidR="00DE22DD" w:rsidRPr="00B92271">
        <w:rPr>
          <w:rFonts w:ascii="Times New Roman" w:eastAsia="Calibri" w:hAnsi="Times New Roman"/>
          <w:color w:val="auto"/>
          <w:sz w:val="28"/>
          <w:szCs w:val="28"/>
          <w:lang w:eastAsia="en-US"/>
        </w:rPr>
        <w:t>района Волгоградской</w:t>
      </w:r>
      <w:r w:rsidR="00B92271" w:rsidRPr="00B92271">
        <w:rPr>
          <w:rFonts w:ascii="Times New Roman" w:eastAsia="Calibri" w:hAnsi="Times New Roman"/>
          <w:color w:val="auto"/>
          <w:sz w:val="28"/>
          <w:szCs w:val="28"/>
          <w:lang w:eastAsia="en-US"/>
        </w:rPr>
        <w:t xml:space="preserve"> области </w:t>
      </w:r>
      <w:r w:rsidRPr="000E7BBF">
        <w:rPr>
          <w:rFonts w:ascii="Times New Roman" w:hAnsi="Times New Roman"/>
          <w:sz w:val="28"/>
          <w:szCs w:val="28"/>
        </w:rPr>
        <w:t>(далее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671A18">
        <w:rPr>
          <w:rFonts w:ascii="Times New Roman" w:eastAsia="Calibri" w:hAnsi="Times New Roman"/>
          <w:sz w:val="28"/>
          <w:szCs w:val="28"/>
          <w:lang w:eastAsia="en-US"/>
        </w:rPr>
        <w:t>Мирного</w:t>
      </w:r>
      <w:r w:rsidR="00DE22DD" w:rsidRPr="00B92271">
        <w:rPr>
          <w:rFonts w:ascii="Times New Roman" w:eastAsia="Calibri" w:hAnsi="Times New Roman"/>
          <w:sz w:val="28"/>
          <w:szCs w:val="28"/>
          <w:lang w:eastAsia="en-US"/>
        </w:rPr>
        <w:t xml:space="preserve"> сельского поселения Новониколаевского муниципального района  Волгоградской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Должностными лицамиКонтрольного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DE22DD"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DE22DD">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2471EF"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w:t>
      </w:r>
      <w:r w:rsidRPr="000E7BBF">
        <w:rPr>
          <w:rFonts w:ascii="Times New Roman" w:hAnsi="Times New Roman"/>
          <w:bCs/>
          <w:sz w:val="28"/>
          <w:szCs w:val="28"/>
        </w:rPr>
        <w:lastRenderedPageBreak/>
        <w:t>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w:t>
      </w:r>
      <w:r w:rsidR="002471EF" w:rsidRPr="00733FF8">
        <w:rPr>
          <w:rFonts w:ascii="Times New Roman" w:hAnsi="Times New Roman"/>
          <w:sz w:val="28"/>
        </w:rPr>
        <w:t>муниципального контроля, применяются</w:t>
      </w:r>
      <w:r w:rsidRPr="00733FF8">
        <w:rPr>
          <w:rFonts w:ascii="Times New Roman" w:hAnsi="Times New Roman"/>
          <w:sz w:val="28"/>
        </w:rPr>
        <w:t xml:space="preserve">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4433A9" w:rsidRPr="004433A9" w:rsidRDefault="000E7BBF" w:rsidP="004433A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2.1.</w:t>
      </w:r>
      <w:r w:rsidR="004433A9" w:rsidRPr="004433A9">
        <w:rPr>
          <w:rFonts w:ascii="Times New Roman" w:hAnsi="Times New Roman"/>
          <w:color w:val="000000"/>
          <w:sz w:val="28"/>
          <w:szCs w:val="28"/>
        </w:rPr>
        <w:t xml:space="preserve">Система оценки и управления рисками при осуществлении муниципального </w:t>
      </w:r>
      <w:r w:rsidR="004433A9">
        <w:rPr>
          <w:rFonts w:ascii="Times New Roman" w:hAnsi="Times New Roman"/>
          <w:color w:val="000000"/>
          <w:sz w:val="28"/>
          <w:szCs w:val="28"/>
        </w:rPr>
        <w:t xml:space="preserve">жилищного </w:t>
      </w:r>
      <w:r w:rsidR="004433A9" w:rsidRPr="004433A9">
        <w:rPr>
          <w:rFonts w:ascii="Times New Roman" w:hAnsi="Times New Roman"/>
          <w:color w:val="000000"/>
          <w:sz w:val="28"/>
          <w:szCs w:val="28"/>
        </w:rPr>
        <w:t>контроля</w:t>
      </w:r>
      <w:r w:rsidR="004433A9" w:rsidRPr="00B92271">
        <w:rPr>
          <w:rFonts w:ascii="Times New Roman" w:hAnsi="Times New Roman"/>
          <w:sz w:val="28"/>
          <w:szCs w:val="28"/>
        </w:rPr>
        <w:t xml:space="preserve">на территории </w:t>
      </w:r>
      <w:r w:rsidR="00671A18">
        <w:rPr>
          <w:rFonts w:ascii="Times New Roman" w:eastAsia="Calibri" w:hAnsi="Times New Roman"/>
          <w:sz w:val="28"/>
          <w:szCs w:val="28"/>
          <w:lang w:eastAsia="en-US"/>
        </w:rPr>
        <w:t>Мирного</w:t>
      </w:r>
      <w:r w:rsidR="004433A9" w:rsidRPr="00B92271">
        <w:rPr>
          <w:rFonts w:ascii="Times New Roman" w:eastAsia="Calibri" w:hAnsi="Times New Roman"/>
          <w:sz w:val="28"/>
          <w:szCs w:val="28"/>
          <w:lang w:eastAsia="en-US"/>
        </w:rPr>
        <w:t xml:space="preserve"> сельского поселения Новониколаевского муниципального района  Волгоградской области</w:t>
      </w:r>
      <w:r w:rsidR="004433A9" w:rsidRPr="004433A9">
        <w:rPr>
          <w:rFonts w:ascii="Times New Roman" w:hAnsi="Times New Roman"/>
          <w:sz w:val="28"/>
          <w:szCs w:val="28"/>
        </w:rPr>
        <w:t xml:space="preserve"> не применяется.</w:t>
      </w:r>
    </w:p>
    <w:p w:rsidR="000E7BBF" w:rsidRPr="004433A9" w:rsidRDefault="000E7BBF" w:rsidP="004433A9">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lastRenderedPageBreak/>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lastRenderedPageBreak/>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r w:rsidR="00AD75F9">
        <w:rPr>
          <w:sz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lastRenderedPageBreak/>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2471EF" w:rsidRPr="003E666D">
        <w:rPr>
          <w:sz w:val="28"/>
        </w:rPr>
        <w:t>при взаимодействии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2471EF" w:rsidRPr="003E666D">
        <w:rPr>
          <w:rFonts w:ascii="Times New Roman" w:hAnsi="Times New Roman"/>
          <w:color w:val="auto"/>
          <w:sz w:val="28"/>
        </w:rPr>
        <w:t xml:space="preserve">при </w:t>
      </w:r>
      <w:r w:rsidR="002471EF" w:rsidRPr="003E666D">
        <w:rPr>
          <w:rFonts w:ascii="Times New Roman" w:eastAsiaTheme="minorHAnsi" w:hAnsi="Times New Roman"/>
          <w:color w:val="auto"/>
          <w:sz w:val="28"/>
          <w:szCs w:val="28"/>
          <w:lang w:eastAsia="en-US"/>
        </w:rPr>
        <w:t>взаимодействии</w:t>
      </w:r>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r w:rsidR="002471EF" w:rsidRPr="000E7BBF">
        <w:rPr>
          <w:rFonts w:ascii="Times New Roman" w:hAnsi="Times New Roman"/>
          <w:color w:val="auto"/>
          <w:sz w:val="28"/>
        </w:rPr>
        <w:t>контрольныхдействий</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по форме, </w:t>
      </w:r>
      <w:r w:rsidR="00B33824" w:rsidRPr="003E666D">
        <w:rPr>
          <w:rFonts w:ascii="Times New Roman" w:hAnsi="Times New Roman"/>
          <w:sz w:val="28"/>
        </w:rPr>
        <w:lastRenderedPageBreak/>
        <w:t>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w:t>
      </w:r>
      <w:r w:rsidRPr="000E7BBF">
        <w:rPr>
          <w:rFonts w:ascii="Times New Roman" w:hAnsi="Times New Roman" w:cs="Times New Roman"/>
          <w:sz w:val="28"/>
          <w:szCs w:val="28"/>
        </w:rPr>
        <w:lastRenderedPageBreak/>
        <w:t xml:space="preserve">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526136" w:rsidRPr="00526136" w:rsidRDefault="00526136" w:rsidP="00526136">
      <w:pPr>
        <w:widowControl/>
        <w:tabs>
          <w:tab w:val="left" w:pos="1134"/>
        </w:tabs>
        <w:ind w:firstLine="709"/>
        <w:contextualSpacing/>
        <w:jc w:val="both"/>
        <w:rPr>
          <w:rFonts w:ascii="Times New Roman" w:hAnsi="Times New Roman"/>
          <w:color w:val="auto"/>
          <w:sz w:val="28"/>
          <w:szCs w:val="28"/>
        </w:rPr>
      </w:pPr>
      <w:r w:rsidRPr="00526136">
        <w:rPr>
          <w:rFonts w:ascii="Times New Roman" w:hAnsi="Times New Roman"/>
          <w:color w:val="auto"/>
          <w:sz w:val="28"/>
        </w:rPr>
        <w:t xml:space="preserve">В соответствии с </w:t>
      </w:r>
      <w:r w:rsidRPr="00526136">
        <w:rPr>
          <w:rFonts w:ascii="Times New Roman" w:hAnsi="Times New Roman"/>
          <w:color w:val="auto"/>
          <w:sz w:val="28"/>
          <w:szCs w:val="28"/>
        </w:rPr>
        <w:t xml:space="preserve">частью 2 статьи 61 Федерального закона </w:t>
      </w:r>
      <w:r w:rsidRPr="00526136">
        <w:rPr>
          <w:rFonts w:ascii="Times New Roman" w:hAnsi="Times New Roman"/>
          <w:color w:val="auto"/>
          <w:sz w:val="28"/>
        </w:rPr>
        <w:t>№ 248-ФЗ</w:t>
      </w:r>
      <w:r w:rsidRPr="00526136">
        <w:rPr>
          <w:rFonts w:ascii="Times New Roman" w:hAnsi="Times New Roman"/>
          <w:color w:val="auto"/>
          <w:sz w:val="28"/>
          <w:szCs w:val="28"/>
        </w:rPr>
        <w:t xml:space="preserve">, муниципальный контроль </w:t>
      </w:r>
      <w:r w:rsidRPr="00526136">
        <w:rPr>
          <w:rFonts w:ascii="Times New Roman" w:hAnsi="Times New Roman"/>
          <w:sz w:val="28"/>
        </w:rPr>
        <w:t xml:space="preserve">в сфере благоустройства на территории </w:t>
      </w:r>
      <w:r w:rsidR="00671A18">
        <w:rPr>
          <w:rFonts w:ascii="Times New Roman" w:eastAsia="Calibri" w:hAnsi="Times New Roman"/>
          <w:color w:val="auto"/>
          <w:sz w:val="28"/>
          <w:szCs w:val="28"/>
          <w:lang w:eastAsia="en-US"/>
        </w:rPr>
        <w:t>Мирного</w:t>
      </w:r>
      <w:r w:rsidRPr="00526136">
        <w:rPr>
          <w:rFonts w:ascii="Times New Roman" w:hAnsi="Times New Roman"/>
          <w:iCs/>
          <w:sz w:val="28"/>
          <w:szCs w:val="28"/>
        </w:rPr>
        <w:t xml:space="preserve"> сельского поселения Новониколаевского муниципального района Волгоградской области </w:t>
      </w:r>
      <w:r w:rsidRPr="00526136">
        <w:rPr>
          <w:rFonts w:ascii="Times New Roman" w:hAnsi="Times New Roman"/>
          <w:color w:val="auto"/>
          <w:sz w:val="28"/>
          <w:szCs w:val="28"/>
        </w:rPr>
        <w:t>осуществляется без проведения плановых контрольных мероприятий.</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4.4.2. Решение о проведении внепланового контрольного мероприятия принимается с учетом </w:t>
      </w:r>
      <w:r w:rsidR="009964AC" w:rsidRPr="000E7BBF">
        <w:rPr>
          <w:rFonts w:ascii="Times New Roman" w:hAnsi="Times New Roman"/>
          <w:sz w:val="28"/>
        </w:rPr>
        <w:t>индикаторов риска нарушения обязательных требований,установлен</w:t>
      </w:r>
      <w:r w:rsidR="009964AC">
        <w:rPr>
          <w:rFonts w:ascii="Times New Roman" w:hAnsi="Times New Roman"/>
          <w:sz w:val="28"/>
        </w:rPr>
        <w:t>ных</w:t>
      </w:r>
      <w:r w:rsidR="009964AC" w:rsidRPr="000E7BBF">
        <w:rPr>
          <w:rFonts w:ascii="Times New Roman" w:hAnsi="Times New Roman"/>
          <w:sz w:val="28"/>
        </w:rPr>
        <w:t xml:space="preserve"> приложением</w:t>
      </w:r>
      <w:r w:rsidR="009964AC">
        <w:rPr>
          <w:rFonts w:ascii="Times New Roman" w:hAnsi="Times New Roman"/>
          <w:sz w:val="28"/>
        </w:rPr>
        <w:t>2</w:t>
      </w:r>
      <w:r w:rsidR="009964AC" w:rsidRPr="000E7BBF">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w:t>
      </w:r>
      <w:r w:rsidRPr="000E7BBF">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lastRenderedPageBreak/>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 xml:space="preserve">в срок, указанный в требовании о представлении </w:t>
      </w:r>
      <w:proofErr w:type="spellStart"/>
      <w:r w:rsidR="00B20D87" w:rsidRPr="00B20D87">
        <w:rPr>
          <w:rFonts w:ascii="Times New Roman" w:hAnsi="Times New Roman"/>
          <w:sz w:val="28"/>
        </w:rPr>
        <w:t>документов,</w:t>
      </w:r>
      <w:r w:rsidRPr="000E7BBF">
        <w:rPr>
          <w:rFonts w:ascii="Times New Roman" w:hAnsi="Times New Roman" w:cs="Times New Roman"/>
          <w:sz w:val="28"/>
        </w:rPr>
        <w:t>направляет</w:t>
      </w:r>
      <w:proofErr w:type="spellEnd"/>
      <w:r w:rsidRPr="000E7BBF">
        <w:rPr>
          <w:rFonts w:ascii="Times New Roman" w:hAnsi="Times New Roman" w:cs="Times New Roman"/>
          <w:sz w:val="28"/>
        </w:rPr>
        <w:t xml:space="preserve">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Время осуществления экспертизы зависит от вида экспертизы и устанавливается индивидуально в каждом конкретном случае по </w:t>
      </w:r>
      <w:r w:rsidRPr="000E7BBF">
        <w:rPr>
          <w:rFonts w:ascii="Times New Roman" w:hAnsi="Times New Roman" w:cs="Times New Roman"/>
          <w:sz w:val="28"/>
          <w:szCs w:val="28"/>
        </w:rPr>
        <w:lastRenderedPageBreak/>
        <w:t>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2471EF"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0E7BBF">
        <w:rPr>
          <w:sz w:val="28"/>
        </w:rPr>
        <w:lastRenderedPageBreak/>
        <w:t>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2471EF"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w:t>
      </w:r>
      <w:r w:rsidRPr="000E7BBF">
        <w:rPr>
          <w:sz w:val="28"/>
        </w:rPr>
        <w:lastRenderedPageBreak/>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w:t>
      </w:r>
      <w:r w:rsidR="002471EF" w:rsidRPr="000E7BBF">
        <w:rPr>
          <w:sz w:val="28"/>
        </w:rPr>
        <w:t>решение, по существу</w:t>
      </w:r>
      <w:r w:rsidRPr="000E7BBF">
        <w:rPr>
          <w:sz w:val="28"/>
        </w:rPr>
        <w:t>,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w:t>
      </w:r>
      <w:r w:rsidR="009964AC">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AD75F9" w:rsidRDefault="00AD75F9" w:rsidP="000E7BBF">
      <w:pPr>
        <w:widowControl/>
        <w:ind w:left="4536"/>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w:t>
      </w:r>
      <w:r w:rsidR="00E74ED8" w:rsidRPr="000E7BBF">
        <w:rPr>
          <w:rFonts w:ascii="Times New Roman" w:hAnsi="Times New Roman"/>
          <w:sz w:val="28"/>
          <w:szCs w:val="28"/>
        </w:rPr>
        <w:t xml:space="preserve">территории </w:t>
      </w:r>
      <w:r w:rsidR="00671A18">
        <w:rPr>
          <w:rFonts w:ascii="Times New Roman" w:eastAsia="Calibri" w:hAnsi="Times New Roman"/>
          <w:color w:val="auto"/>
          <w:sz w:val="28"/>
          <w:szCs w:val="28"/>
          <w:lang w:eastAsia="en-US"/>
        </w:rPr>
        <w:t>Мирного</w:t>
      </w:r>
      <w:r w:rsidR="00E74ED8" w:rsidRPr="00E74ED8">
        <w:rPr>
          <w:rFonts w:ascii="Times New Roman" w:hAnsi="Times New Roman"/>
          <w:iCs/>
          <w:sz w:val="28"/>
          <w:szCs w:val="28"/>
        </w:rPr>
        <w:t xml:space="preserve"> сельского поселения Новониколаевского муниципального района Волгоградской области</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Перечень должностных лиц</w:t>
      </w:r>
      <w:r w:rsidR="00E74ED8">
        <w:rPr>
          <w:b/>
          <w:sz w:val="28"/>
        </w:rPr>
        <w:t xml:space="preserve"> администрации</w:t>
      </w:r>
      <w:r w:rsidR="00671A18" w:rsidRPr="00671A18">
        <w:rPr>
          <w:rFonts w:eastAsia="Calibri"/>
          <w:sz w:val="28"/>
          <w:szCs w:val="28"/>
          <w:lang w:eastAsia="en-US"/>
        </w:rPr>
        <w:t xml:space="preserve"> </w:t>
      </w:r>
      <w:r w:rsidR="00671A18" w:rsidRPr="00671A18">
        <w:rPr>
          <w:rFonts w:eastAsia="Calibri"/>
          <w:b/>
          <w:sz w:val="28"/>
          <w:szCs w:val="28"/>
          <w:lang w:eastAsia="en-US"/>
        </w:rPr>
        <w:t>Мирного</w:t>
      </w:r>
      <w:r w:rsidR="00E74ED8" w:rsidRPr="00E74ED8">
        <w:rPr>
          <w:b/>
          <w:iCs/>
          <w:spacing w:val="-2"/>
          <w:sz w:val="28"/>
          <w:szCs w:val="28"/>
        </w:rPr>
        <w:t xml:space="preserve"> сельского поселения Новониколаевского муниципального района Волгоградской области</w:t>
      </w:r>
      <w:r w:rsidRPr="000E7BBF">
        <w:rPr>
          <w:b/>
          <w:sz w:val="28"/>
        </w:rPr>
        <w:t xml:space="preserve">, уполномоченных на осуществление муниципального </w:t>
      </w:r>
      <w:r w:rsidR="00E74ED8">
        <w:rPr>
          <w:b/>
          <w:sz w:val="28"/>
        </w:rPr>
        <w:t>жилищного</w:t>
      </w:r>
      <w:r w:rsidRPr="00E74ED8">
        <w:rPr>
          <w:b/>
          <w:sz w:val="28"/>
        </w:rPr>
        <w:t xml:space="preserve"> контроля</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B81719" w:rsidRDefault="00B81719" w:rsidP="00B81719">
      <w:pPr>
        <w:pStyle w:val="ConsPlusNormal"/>
        <w:jc w:val="both"/>
        <w:rPr>
          <w:sz w:val="28"/>
        </w:rPr>
      </w:pPr>
      <w:r>
        <w:rPr>
          <w:sz w:val="28"/>
        </w:rPr>
        <w:t>1. Глава Администрации Мирного сельского поселения.</w:t>
      </w:r>
    </w:p>
    <w:p w:rsidR="00B81719" w:rsidRDefault="00B81719" w:rsidP="00B81719">
      <w:pPr>
        <w:pStyle w:val="ConsPlusNormal"/>
        <w:jc w:val="both"/>
        <w:rPr>
          <w:sz w:val="28"/>
        </w:rPr>
      </w:pPr>
      <w:r>
        <w:rPr>
          <w:sz w:val="28"/>
        </w:rPr>
        <w:t>2.Директор МКУ «Хозяйственная служба администрации Мирного сельского поселения».</w:t>
      </w:r>
    </w:p>
    <w:p w:rsidR="00B81719" w:rsidRDefault="00B81719" w:rsidP="00B81719">
      <w:pPr>
        <w:pStyle w:val="ConsPlusNormal"/>
        <w:jc w:val="both"/>
        <w:rPr>
          <w:sz w:val="28"/>
        </w:rPr>
      </w:pPr>
      <w:r>
        <w:rPr>
          <w:sz w:val="28"/>
        </w:rPr>
        <w:t>3.Заместитель директора МКУ «Хозяйственная служба администрации Мирного сельского поселения».</w:t>
      </w:r>
    </w:p>
    <w:p w:rsidR="00B81719" w:rsidRDefault="00B81719" w:rsidP="00B81719">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D51060" w:rsidRDefault="000E7BBF" w:rsidP="004433A9">
      <w:pPr>
        <w:pStyle w:val="ConsPlusNormal"/>
        <w:spacing w:line="192" w:lineRule="auto"/>
        <w:ind w:firstLine="0"/>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t xml:space="preserve">Приложение </w:t>
      </w:r>
      <w:r w:rsidR="00526136">
        <w:rPr>
          <w:sz w:val="28"/>
          <w:szCs w:val="28"/>
        </w:rPr>
        <w:t>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w:t>
      </w:r>
      <w:r w:rsidR="00E74ED8" w:rsidRPr="000E7BBF">
        <w:rPr>
          <w:rFonts w:ascii="Times New Roman" w:hAnsi="Times New Roman"/>
          <w:sz w:val="28"/>
          <w:szCs w:val="28"/>
        </w:rPr>
        <w:t xml:space="preserve">территории </w:t>
      </w:r>
      <w:r w:rsidR="00671A18">
        <w:rPr>
          <w:rFonts w:ascii="Times New Roman" w:eastAsia="Calibri" w:hAnsi="Times New Roman"/>
          <w:color w:val="auto"/>
          <w:sz w:val="28"/>
          <w:szCs w:val="28"/>
          <w:lang w:eastAsia="en-US"/>
        </w:rPr>
        <w:t>Мирного</w:t>
      </w:r>
      <w:r w:rsidR="00E74ED8" w:rsidRPr="00E74ED8">
        <w:rPr>
          <w:rFonts w:ascii="Times New Roman" w:hAnsi="Times New Roman"/>
          <w:iCs/>
          <w:sz w:val="28"/>
          <w:szCs w:val="28"/>
        </w:rPr>
        <w:t xml:space="preserve"> сельского поселения Новониколаевского муниципального района Волгоградской области</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w:t>
      </w:r>
      <w:r w:rsidRPr="000E7BBF">
        <w:rPr>
          <w:rFonts w:ascii="Times New Roman" w:hAnsi="Times New Roman"/>
          <w:sz w:val="28"/>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E74ED8">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526136">
        <w:rPr>
          <w:sz w:val="28"/>
          <w:szCs w:val="28"/>
        </w:rPr>
        <w:t>3</w:t>
      </w:r>
    </w:p>
    <w:p w:rsidR="000E7BBF" w:rsidRPr="000E7BBF" w:rsidRDefault="000E7BBF" w:rsidP="00E74ED8">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E74ED8">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0E7BBF" w:rsidRDefault="00671A18" w:rsidP="00E74ED8">
      <w:pPr>
        <w:pStyle w:val="ConsPlusNormal"/>
        <w:spacing w:line="192" w:lineRule="auto"/>
        <w:ind w:left="9923" w:firstLine="0"/>
        <w:outlineLvl w:val="1"/>
        <w:rPr>
          <w:sz w:val="28"/>
        </w:rPr>
      </w:pPr>
      <w:r>
        <w:rPr>
          <w:rFonts w:eastAsia="Calibri"/>
          <w:sz w:val="28"/>
          <w:szCs w:val="28"/>
          <w:lang w:eastAsia="en-US"/>
        </w:rPr>
        <w:t>Мирного</w:t>
      </w:r>
      <w:r w:rsidR="00E74ED8" w:rsidRPr="00E74ED8">
        <w:rPr>
          <w:iCs/>
          <w:color w:val="000000"/>
          <w:sz w:val="28"/>
          <w:szCs w:val="28"/>
        </w:rPr>
        <w:t xml:space="preserve"> сельского поселения Новониколаевского муниципального района Волгоградской области</w:t>
      </w: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9964AC">
        <w:trPr>
          <w:gridAfter w:val="3"/>
          <w:wAfter w:w="43" w:type="dxa"/>
          <w:trHeight w:val="126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9964AC">
        <w:trPr>
          <w:gridAfter w:val="3"/>
          <w:wAfter w:w="43" w:type="dxa"/>
          <w:trHeight w:val="3422"/>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9964AC">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9964AC">
        <w:trPr>
          <w:trHeight w:val="69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lastRenderedPageBreak/>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19053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*100%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A3C" w:rsidRDefault="00454A3C" w:rsidP="000E7BBF">
      <w:r>
        <w:separator/>
      </w:r>
    </w:p>
  </w:endnote>
  <w:endnote w:type="continuationSeparator" w:id="1">
    <w:p w:rsidR="00454A3C" w:rsidRDefault="00454A3C"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A3C" w:rsidRDefault="00454A3C" w:rsidP="000E7BBF">
      <w:r>
        <w:separator/>
      </w:r>
    </w:p>
  </w:footnote>
  <w:footnote w:type="continuationSeparator" w:id="1">
    <w:p w:rsidR="00454A3C" w:rsidRDefault="00454A3C"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D2041E8"/>
    <w:multiLevelType w:val="hybridMultilevel"/>
    <w:tmpl w:val="C6D80838"/>
    <w:lvl w:ilvl="0" w:tplc="C55C1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BE94515"/>
    <w:multiLevelType w:val="hybridMultilevel"/>
    <w:tmpl w:val="2D28C1E2"/>
    <w:lvl w:ilvl="0" w:tplc="87983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D09E5"/>
    <w:rsid w:val="000E7BBF"/>
    <w:rsid w:val="00156FED"/>
    <w:rsid w:val="001B47B6"/>
    <w:rsid w:val="00241D52"/>
    <w:rsid w:val="00242BBB"/>
    <w:rsid w:val="002471EF"/>
    <w:rsid w:val="00284EC2"/>
    <w:rsid w:val="002C4CF1"/>
    <w:rsid w:val="002D2FB2"/>
    <w:rsid w:val="00335A2A"/>
    <w:rsid w:val="003509A4"/>
    <w:rsid w:val="00381F21"/>
    <w:rsid w:val="003E666D"/>
    <w:rsid w:val="004065AE"/>
    <w:rsid w:val="00411A4A"/>
    <w:rsid w:val="004320CB"/>
    <w:rsid w:val="004433A9"/>
    <w:rsid w:val="00447252"/>
    <w:rsid w:val="00454A3C"/>
    <w:rsid w:val="00460363"/>
    <w:rsid w:val="00477305"/>
    <w:rsid w:val="004B1B07"/>
    <w:rsid w:val="00526136"/>
    <w:rsid w:val="00591AB7"/>
    <w:rsid w:val="005A6752"/>
    <w:rsid w:val="005F6019"/>
    <w:rsid w:val="00625F54"/>
    <w:rsid w:val="00641DD0"/>
    <w:rsid w:val="00671A18"/>
    <w:rsid w:val="0067760F"/>
    <w:rsid w:val="006A4650"/>
    <w:rsid w:val="006B6171"/>
    <w:rsid w:val="006F35C3"/>
    <w:rsid w:val="00707B35"/>
    <w:rsid w:val="00733FF8"/>
    <w:rsid w:val="00775DA7"/>
    <w:rsid w:val="00787C5D"/>
    <w:rsid w:val="007A03C9"/>
    <w:rsid w:val="007A3412"/>
    <w:rsid w:val="007A7AA9"/>
    <w:rsid w:val="007B0E7C"/>
    <w:rsid w:val="007B185F"/>
    <w:rsid w:val="007D5AD9"/>
    <w:rsid w:val="00834295"/>
    <w:rsid w:val="0084171D"/>
    <w:rsid w:val="008775CC"/>
    <w:rsid w:val="008E79FB"/>
    <w:rsid w:val="008F42E1"/>
    <w:rsid w:val="0099433E"/>
    <w:rsid w:val="009964AC"/>
    <w:rsid w:val="009B26CD"/>
    <w:rsid w:val="009B54C4"/>
    <w:rsid w:val="009E1810"/>
    <w:rsid w:val="00A14EC0"/>
    <w:rsid w:val="00A15315"/>
    <w:rsid w:val="00A64A6B"/>
    <w:rsid w:val="00A930C9"/>
    <w:rsid w:val="00AD75F9"/>
    <w:rsid w:val="00B11DFF"/>
    <w:rsid w:val="00B20D87"/>
    <w:rsid w:val="00B33824"/>
    <w:rsid w:val="00B75C5C"/>
    <w:rsid w:val="00B81719"/>
    <w:rsid w:val="00B92271"/>
    <w:rsid w:val="00BC563F"/>
    <w:rsid w:val="00C06AC1"/>
    <w:rsid w:val="00C151B5"/>
    <w:rsid w:val="00C70753"/>
    <w:rsid w:val="00C7344D"/>
    <w:rsid w:val="00C75329"/>
    <w:rsid w:val="00CD2977"/>
    <w:rsid w:val="00CD3E8B"/>
    <w:rsid w:val="00CE7007"/>
    <w:rsid w:val="00CF5CE0"/>
    <w:rsid w:val="00D03202"/>
    <w:rsid w:val="00D51060"/>
    <w:rsid w:val="00D51165"/>
    <w:rsid w:val="00DC3C44"/>
    <w:rsid w:val="00DE22DD"/>
    <w:rsid w:val="00DE29BF"/>
    <w:rsid w:val="00DE67CE"/>
    <w:rsid w:val="00DE739C"/>
    <w:rsid w:val="00E47230"/>
    <w:rsid w:val="00E74ED8"/>
    <w:rsid w:val="00EA66DF"/>
    <w:rsid w:val="00EB3507"/>
    <w:rsid w:val="00EB7F3D"/>
    <w:rsid w:val="00FC6CBF"/>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4445509">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986B-C7F9-40E1-9205-2167A95E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10578</Words>
  <Characters>60300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АДМИНИСТРАЦИЯ</cp:lastModifiedBy>
  <cp:revision>10</cp:revision>
  <cp:lastPrinted>2021-08-04T07:21:00Z</cp:lastPrinted>
  <dcterms:created xsi:type="dcterms:W3CDTF">2021-07-16T08:05:00Z</dcterms:created>
  <dcterms:modified xsi:type="dcterms:W3CDTF">2021-08-04T07:22:00Z</dcterms:modified>
</cp:coreProperties>
</file>